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6FC" w:rsidRPr="008D2678" w:rsidRDefault="008E38E4" w:rsidP="008D267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8E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810" cy="8982841"/>
            <wp:effectExtent l="0" t="0" r="0" b="0"/>
            <wp:docPr id="1" name="Рисунок 1" descr="C:\Users\Сварка\Desktop\15.03.24\п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15.03.24\пП 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2C1A" w:rsidRDefault="009C2C1A" w:rsidP="00D47B7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47B70" w:rsidRDefault="003D66FC" w:rsidP="00D47B70">
      <w:pPr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производственной практики ПМ.01 </w:t>
      </w:r>
      <w:r w:rsidR="008C3751" w:rsidRPr="008C3751">
        <w:rPr>
          <w:rFonts w:ascii="Times New Roman" w:hAnsi="Times New Roman" w:cs="Times New Roman"/>
          <w:sz w:val="26"/>
          <w:szCs w:val="26"/>
        </w:rPr>
        <w:t>«Выполнение подготовительных, сборочных операций перед сваркой и контроль сварных соединений»</w:t>
      </w:r>
      <w:r w:rsidRPr="00C26926">
        <w:rPr>
          <w:rFonts w:ascii="Times New Roman" w:hAnsi="Times New Roman" w:cs="Times New Roman"/>
          <w:sz w:val="26"/>
          <w:szCs w:val="26"/>
        </w:rPr>
        <w:t xml:space="preserve"> разработана</w:t>
      </w:r>
      <w:r w:rsidR="008C3751">
        <w:rPr>
          <w:rFonts w:ascii="Times New Roman" w:hAnsi="Times New Roman" w:cs="Times New Roman"/>
          <w:sz w:val="26"/>
          <w:szCs w:val="26"/>
        </w:rPr>
        <w:t xml:space="preserve"> на основе</w:t>
      </w:r>
      <w:r w:rsidR="00D47B70">
        <w:rPr>
          <w:rFonts w:ascii="Times New Roman" w:hAnsi="Times New Roman" w:cs="Times New Roman"/>
          <w:sz w:val="26"/>
          <w:szCs w:val="26"/>
        </w:rPr>
        <w:t>:</w:t>
      </w:r>
    </w:p>
    <w:p w:rsidR="008C3751" w:rsidRPr="008C3751" w:rsidRDefault="008C3751" w:rsidP="008C3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3751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15.10.2023 N 863;</w:t>
      </w:r>
    </w:p>
    <w:p w:rsidR="008C3751" w:rsidRPr="008C3751" w:rsidRDefault="008C3751" w:rsidP="008C3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37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3751" w:rsidRPr="008C3751" w:rsidRDefault="008C3751" w:rsidP="008C3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3751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:rsidR="008C3751" w:rsidRPr="008C3751" w:rsidRDefault="008C3751" w:rsidP="008C3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3751" w:rsidRPr="008C3751" w:rsidRDefault="008C3751" w:rsidP="008C3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C3751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8C375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8C3751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8C3751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8C3751">
        <w:rPr>
          <w:rFonts w:ascii="Times New Roman" w:hAnsi="Times New Roman" w:cs="Times New Roman"/>
          <w:i/>
          <w:sz w:val="26"/>
          <w:szCs w:val="26"/>
        </w:rPr>
        <w:t>,</w:t>
      </w:r>
      <w:r w:rsidRPr="008C3751">
        <w:rPr>
          <w:rFonts w:ascii="Times New Roman" w:hAnsi="Times New Roman" w:cs="Times New Roman"/>
          <w:sz w:val="26"/>
          <w:szCs w:val="26"/>
          <w:lang w:bidi="ru-RU"/>
        </w:rPr>
        <w:t xml:space="preserve"> 2024 г.</w:t>
      </w:r>
    </w:p>
    <w:p w:rsidR="008C3751" w:rsidRPr="008C3751" w:rsidRDefault="008C3751" w:rsidP="008C37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D66FC" w:rsidRPr="00C26926" w:rsidRDefault="003D66FC" w:rsidP="008D2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CF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66FC" w:rsidRPr="00C26926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="00C57BCD" w:rsidRPr="00C26926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9C2C1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C2692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</w:t>
      </w:r>
    </w:p>
    <w:p w:rsidR="00CF182A" w:rsidRPr="00C26926" w:rsidRDefault="00172EF2" w:rsidP="00CF1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182A" w:rsidRPr="00C26926" w:rsidRDefault="00CF182A" w:rsidP="00CF1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A009A" w:rsidRPr="00C26926" w:rsidRDefault="004A009A" w:rsidP="005946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 Паспорт программы производственной практики</w:t>
      </w:r>
    </w:p>
    <w:p w:rsidR="00594655" w:rsidRDefault="00BF3CA2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ПМ.01 </w:t>
      </w:r>
      <w:r w:rsidR="00CF182A" w:rsidRPr="00C26926">
        <w:rPr>
          <w:rFonts w:ascii="Times New Roman" w:hAnsi="Times New Roman" w:cs="Times New Roman"/>
          <w:b/>
          <w:sz w:val="26"/>
          <w:szCs w:val="26"/>
        </w:rPr>
        <w:t xml:space="preserve">Подготовительно – сварочные работы 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 xml:space="preserve">и контроль качества сварных швов после сварки 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 xml:space="preserve">1.1. Область </w:t>
      </w:r>
      <w:r w:rsidR="00172EF2" w:rsidRPr="00C26926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594655" w:rsidRDefault="00CF182A" w:rsidP="008C375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Рабочая программа производственной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8C3751">
        <w:rPr>
          <w:rFonts w:ascii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hAnsi="Times New Roman" w:cs="Times New Roman"/>
          <w:sz w:val="26"/>
          <w:szCs w:val="26"/>
        </w:rPr>
        <w:t xml:space="preserve">Сварщик (ручной и частично механизированной сварки (наплавки) готовится к следующему виду </w:t>
      </w:r>
      <w:r w:rsidR="00594655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C26926">
        <w:rPr>
          <w:rFonts w:ascii="Times New Roman" w:hAnsi="Times New Roman" w:cs="Times New Roman"/>
          <w:sz w:val="26"/>
          <w:szCs w:val="26"/>
        </w:rPr>
        <w:t xml:space="preserve">деятельности: </w:t>
      </w:r>
      <w:r w:rsidR="00594655" w:rsidRPr="00594655">
        <w:rPr>
          <w:rFonts w:ascii="Times New Roman" w:hAnsi="Times New Roman" w:cs="Times New Roman"/>
          <w:sz w:val="26"/>
          <w:szCs w:val="26"/>
        </w:rPr>
        <w:t>ПМ.</w:t>
      </w:r>
      <w:r w:rsidR="008C3751" w:rsidRPr="008C3751">
        <w:t xml:space="preserve"> </w:t>
      </w:r>
      <w:r w:rsidR="008C3751" w:rsidRPr="008C3751">
        <w:rPr>
          <w:rFonts w:ascii="Times New Roman" w:hAnsi="Times New Roman" w:cs="Times New Roman"/>
          <w:sz w:val="26"/>
          <w:szCs w:val="26"/>
        </w:rPr>
        <w:t>01 «Выполнение подготовительных, сборочных операций перед сваркой и контроль сварных соединений»</w:t>
      </w:r>
      <w:r w:rsidR="008C3751">
        <w:rPr>
          <w:rFonts w:ascii="Times New Roman" w:hAnsi="Times New Roman" w:cs="Times New Roman"/>
          <w:sz w:val="26"/>
          <w:szCs w:val="26"/>
        </w:rPr>
        <w:t>.</w:t>
      </w:r>
    </w:p>
    <w:p w:rsidR="008C3751" w:rsidRDefault="008C3751" w:rsidP="008C375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182A" w:rsidRDefault="00CF182A" w:rsidP="005946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594655" w:rsidRPr="00594655" w:rsidRDefault="00594655" w:rsidP="005946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C3751" w:rsidRPr="008C3751" w:rsidRDefault="008C3751" w:rsidP="008C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8C3751">
        <w:rPr>
          <w:rFonts w:ascii="Times New Roman" w:hAnsi="Times New Roman" w:cs="Times New Roman"/>
          <w:sz w:val="26"/>
          <w:szCs w:val="26"/>
        </w:rPr>
        <w:t>ПК 1.1. Проводить сборочные операции пер</w:t>
      </w:r>
      <w:r>
        <w:rPr>
          <w:rFonts w:ascii="Times New Roman" w:hAnsi="Times New Roman" w:cs="Times New Roman"/>
          <w:sz w:val="26"/>
          <w:szCs w:val="26"/>
        </w:rPr>
        <w:t>ед сваркой с использованием кон</w:t>
      </w:r>
      <w:r w:rsidRPr="008C3751">
        <w:rPr>
          <w:rFonts w:ascii="Times New Roman" w:hAnsi="Times New Roman" w:cs="Times New Roman"/>
          <w:sz w:val="26"/>
          <w:szCs w:val="26"/>
        </w:rPr>
        <w:t>структорской, производственно-технологической и нормативной документации.</w:t>
      </w:r>
    </w:p>
    <w:p w:rsidR="008C3751" w:rsidRPr="008C3751" w:rsidRDefault="008C3751" w:rsidP="008C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8C3751">
        <w:rPr>
          <w:rFonts w:ascii="Times New Roman" w:hAnsi="Times New Roman" w:cs="Times New Roman"/>
          <w:sz w:val="26"/>
          <w:szCs w:val="26"/>
        </w:rPr>
        <w:t>ПК 1.2. Выбирать пространственное положение</w:t>
      </w:r>
      <w:r>
        <w:rPr>
          <w:rFonts w:ascii="Times New Roman" w:hAnsi="Times New Roman" w:cs="Times New Roman"/>
          <w:sz w:val="26"/>
          <w:szCs w:val="26"/>
        </w:rPr>
        <w:t xml:space="preserve"> сварного шва для сварки элемен</w:t>
      </w:r>
      <w:r w:rsidRPr="008C3751">
        <w:rPr>
          <w:rFonts w:ascii="Times New Roman" w:hAnsi="Times New Roman" w:cs="Times New Roman"/>
          <w:sz w:val="26"/>
          <w:szCs w:val="26"/>
        </w:rPr>
        <w:t>тов конструкции (изделий, узлов, деталей).</w:t>
      </w:r>
    </w:p>
    <w:p w:rsidR="008C3751" w:rsidRPr="008C3751" w:rsidRDefault="008C3751" w:rsidP="008C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8C3751">
        <w:rPr>
          <w:rFonts w:ascii="Times New Roman" w:hAnsi="Times New Roman" w:cs="Times New Roman"/>
          <w:sz w:val="26"/>
          <w:szCs w:val="26"/>
        </w:rPr>
        <w:t>ПК 1.3. Применять сборочные приспособления для сборки элементов конструкции (изделий, узлов, деталей) под сварку.</w:t>
      </w:r>
    </w:p>
    <w:p w:rsidR="008C3751" w:rsidRPr="008C3751" w:rsidRDefault="008C3751" w:rsidP="008C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8C3751">
        <w:rPr>
          <w:rFonts w:ascii="Times New Roman" w:hAnsi="Times New Roman" w:cs="Times New Roman"/>
          <w:sz w:val="26"/>
          <w:szCs w:val="26"/>
        </w:rPr>
        <w:t>ПК 1.4. 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инструмента.</w:t>
      </w:r>
    </w:p>
    <w:p w:rsidR="00594655" w:rsidRDefault="008C3751" w:rsidP="008C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  <w:r w:rsidRPr="008C3751">
        <w:rPr>
          <w:rFonts w:ascii="Times New Roman" w:hAnsi="Times New Roman" w:cs="Times New Roman"/>
          <w:sz w:val="26"/>
          <w:szCs w:val="26"/>
        </w:rPr>
        <w:t>ПК 1.5. Проводить контроль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сварке.</w:t>
      </w:r>
    </w:p>
    <w:p w:rsidR="008C3751" w:rsidRDefault="008C3751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F182A" w:rsidRPr="00172EF2" w:rsidRDefault="00CF182A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8C3751" w:rsidRPr="008C3751" w:rsidRDefault="008C3751" w:rsidP="008C3751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C3751">
        <w:rPr>
          <w:rFonts w:eastAsiaTheme="minorEastAsia"/>
          <w:sz w:val="26"/>
          <w:szCs w:val="26"/>
        </w:rPr>
        <w:t>ОК 01. Выбирать способы решения задач проф</w:t>
      </w:r>
      <w:r>
        <w:rPr>
          <w:rFonts w:eastAsiaTheme="minorEastAsia"/>
          <w:sz w:val="26"/>
          <w:szCs w:val="26"/>
        </w:rPr>
        <w:t>ессиональной деятельности приме</w:t>
      </w:r>
      <w:r w:rsidRPr="008C3751">
        <w:rPr>
          <w:rFonts w:eastAsiaTheme="minorEastAsia"/>
          <w:sz w:val="26"/>
          <w:szCs w:val="26"/>
        </w:rPr>
        <w:t>нительно к различным контекстам;</w:t>
      </w:r>
    </w:p>
    <w:p w:rsidR="008C3751" w:rsidRPr="008C3751" w:rsidRDefault="008C3751" w:rsidP="008C3751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C3751">
        <w:rPr>
          <w:rFonts w:eastAsiaTheme="minorEastAsia"/>
          <w:sz w:val="26"/>
          <w:szCs w:val="26"/>
        </w:rPr>
        <w:t>ОК 02. Использовать современные средства пои</w:t>
      </w:r>
      <w:r>
        <w:rPr>
          <w:rFonts w:eastAsiaTheme="minorEastAsia"/>
          <w:sz w:val="26"/>
          <w:szCs w:val="26"/>
        </w:rPr>
        <w:t>ска, анализа и интерпретации ин</w:t>
      </w:r>
      <w:r w:rsidRPr="008C3751">
        <w:rPr>
          <w:rFonts w:eastAsiaTheme="minorEastAsia"/>
          <w:sz w:val="26"/>
          <w:szCs w:val="26"/>
        </w:rPr>
        <w:t>формации и информационные технологии для выполнения задач профессиональной деятельности;</w:t>
      </w:r>
    </w:p>
    <w:p w:rsidR="008C3751" w:rsidRPr="008C3751" w:rsidRDefault="008C3751" w:rsidP="008C3751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C3751">
        <w:rPr>
          <w:rFonts w:eastAsiaTheme="minorEastAsia"/>
          <w:sz w:val="26"/>
          <w:szCs w:val="26"/>
        </w:rPr>
        <w:t>ОК 03. Планировать и реализовывать собстве</w:t>
      </w:r>
      <w:r>
        <w:rPr>
          <w:rFonts w:eastAsiaTheme="minorEastAsia"/>
          <w:sz w:val="26"/>
          <w:szCs w:val="26"/>
        </w:rPr>
        <w:t>нное профессиональное и личност</w:t>
      </w:r>
      <w:r w:rsidRPr="008C3751">
        <w:rPr>
          <w:rFonts w:eastAsiaTheme="minorEastAsia"/>
          <w:sz w:val="26"/>
          <w:szCs w:val="26"/>
        </w:rPr>
        <w:t>ное развитие, предпринимательскую деятельнос</w:t>
      </w:r>
      <w:r>
        <w:rPr>
          <w:rFonts w:eastAsiaTheme="minorEastAsia"/>
          <w:sz w:val="26"/>
          <w:szCs w:val="26"/>
        </w:rPr>
        <w:t>ть в профессиональной сфере, ис</w:t>
      </w:r>
      <w:r w:rsidRPr="008C3751">
        <w:rPr>
          <w:rFonts w:eastAsiaTheme="minorEastAsia"/>
          <w:sz w:val="26"/>
          <w:szCs w:val="26"/>
        </w:rPr>
        <w:t>пользовать знания по финансовой грамотности в различных жизненных ситуациях;</w:t>
      </w:r>
    </w:p>
    <w:p w:rsidR="008C3751" w:rsidRPr="008C3751" w:rsidRDefault="008C3751" w:rsidP="008C3751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C3751">
        <w:rPr>
          <w:rFonts w:eastAsiaTheme="minorEastAsia"/>
          <w:sz w:val="26"/>
          <w:szCs w:val="26"/>
        </w:rPr>
        <w:t>ОК 04. Эффективно взаимодействовать и работать в коллективе и команде;</w:t>
      </w:r>
    </w:p>
    <w:p w:rsidR="008C3751" w:rsidRPr="008C3751" w:rsidRDefault="008C3751" w:rsidP="008C3751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C3751">
        <w:rPr>
          <w:rFonts w:eastAsiaTheme="minorEastAsia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C3751" w:rsidRPr="008C3751" w:rsidRDefault="008C3751" w:rsidP="008C3751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C3751">
        <w:rPr>
          <w:rFonts w:eastAsiaTheme="minorEastAsia"/>
          <w:sz w:val="26"/>
          <w:szCs w:val="26"/>
        </w:rPr>
        <w:t>ОК 06. Проявлять гражданско-патриотическ</w:t>
      </w:r>
      <w:r>
        <w:rPr>
          <w:rFonts w:eastAsiaTheme="minorEastAsia"/>
          <w:sz w:val="26"/>
          <w:szCs w:val="26"/>
        </w:rPr>
        <w:t>ую позицию, демонстрировать осо</w:t>
      </w:r>
      <w:r w:rsidRPr="008C3751">
        <w:rPr>
          <w:rFonts w:eastAsiaTheme="minorEastAsia"/>
          <w:sz w:val="26"/>
          <w:szCs w:val="26"/>
        </w:rPr>
        <w:t xml:space="preserve">знанное поведение на основе традиционных общечеловеческих ценностей, в том числе с учетом гармонизации межнациональных </w:t>
      </w:r>
      <w:r>
        <w:rPr>
          <w:rFonts w:eastAsiaTheme="minorEastAsia"/>
          <w:sz w:val="26"/>
          <w:szCs w:val="26"/>
        </w:rPr>
        <w:t>и межрелигиозных отношений, при</w:t>
      </w:r>
      <w:r w:rsidRPr="008C3751">
        <w:rPr>
          <w:rFonts w:eastAsiaTheme="minorEastAsia"/>
          <w:sz w:val="26"/>
          <w:szCs w:val="26"/>
        </w:rPr>
        <w:t>менять стандарты антикоррупционного поведения;</w:t>
      </w:r>
    </w:p>
    <w:p w:rsidR="005D12E4" w:rsidRDefault="008C3751" w:rsidP="008C3751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C3751">
        <w:rPr>
          <w:rFonts w:eastAsiaTheme="minorEastAsia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8378A0" w:rsidRPr="008378A0" w:rsidRDefault="005D12E4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ab/>
      </w:r>
      <w:r w:rsidR="008378A0" w:rsidRPr="008378A0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>ыпускник, освоивший программу ПП</w:t>
      </w:r>
      <w:r w:rsidR="008378A0" w:rsidRPr="008378A0">
        <w:rPr>
          <w:rFonts w:eastAsiaTheme="minorEastAsia"/>
          <w:sz w:val="26"/>
          <w:szCs w:val="26"/>
        </w:rPr>
        <w:t xml:space="preserve"> 01 </w:t>
      </w:r>
      <w:r w:rsidR="008C3751" w:rsidRPr="008C3751">
        <w:rPr>
          <w:sz w:val="26"/>
          <w:szCs w:val="26"/>
        </w:rPr>
        <w:t>«Выполнение подготовительных, сборочных операций перед сваркой и контроль сварных соединений»</w:t>
      </w:r>
      <w:r w:rsidR="008378A0" w:rsidRPr="008378A0">
        <w:rPr>
          <w:rFonts w:eastAsiaTheme="minorEastAsia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15 Способный при взаимодействии с другими</w:t>
      </w:r>
      <w:r w:rsidRPr="008378A0">
        <w:rPr>
          <w:rFonts w:eastAsiaTheme="minorEastAsia"/>
          <w:sz w:val="26"/>
          <w:szCs w:val="26"/>
        </w:rPr>
        <w:tab/>
        <w:t xml:space="preserve">людьми </w:t>
      </w:r>
      <w:r w:rsidR="00594655" w:rsidRPr="008378A0">
        <w:rPr>
          <w:rFonts w:eastAsiaTheme="minorEastAsia"/>
          <w:sz w:val="26"/>
          <w:szCs w:val="26"/>
        </w:rPr>
        <w:t>достигать поставленных</w:t>
      </w:r>
      <w:r w:rsidRPr="008378A0">
        <w:rPr>
          <w:rFonts w:eastAsiaTheme="minorEastAsia"/>
          <w:sz w:val="26"/>
          <w:szCs w:val="26"/>
        </w:rPr>
        <w:t xml:space="preserve"> целей, стремящийся к формированию в металлообрабатывающей отрасли личностного роста                как профессионала.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8378A0" w:rsidRPr="00C26926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</w:p>
    <w:p w:rsidR="00CF182A" w:rsidRPr="00C26926" w:rsidRDefault="00CF182A" w:rsidP="00172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модуля: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</w:t>
      </w:r>
      <w:r w:rsidR="00886265" w:rsidRPr="00C26926">
        <w:rPr>
          <w:rFonts w:ascii="Times New Roman" w:hAnsi="Times New Roman" w:cs="Times New Roman"/>
          <w:sz w:val="26"/>
          <w:szCs w:val="26"/>
        </w:rPr>
        <w:t xml:space="preserve">. </w:t>
      </w:r>
      <w:r w:rsidRPr="00C2692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типовых слесарных операций, применяемых при подготовке деталей перед сваркой;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сборки элементов конструкции (изделий, узлов, деталей) под сварку на прихватках;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эксплуатирования оборудования для сварки; выполнения предварительного, сопутствующего (межслойного) подогрева свариваемых кромок;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зачистки швов после сварки; использования измерительного инструмента для контроля геометрических размеров сварного шва;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определения причин дефектов сварочных швов и соединений;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предупреждения и устранения различных видов дефектов в сварных швах</w:t>
      </w:r>
    </w:p>
    <w:p w:rsidR="00886265" w:rsidRPr="00C26926" w:rsidRDefault="00886265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- использовать ручной и механизированный инструмент зачистки сварных швов и удаления поверхностных дефектов после сварки;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     - проверять работоспособность и исправность оборудования поста для сварки;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зачищать швы после сварки; пользоваться производственно-технологической и нормативной документацией для выполнения трудовых функций; </w:t>
      </w:r>
    </w:p>
    <w:p w:rsidR="00886265" w:rsidRPr="00C26926" w:rsidRDefault="00886265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886265" w:rsidRPr="00C26926" w:rsidRDefault="0094353D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886265" w:rsidRPr="00C26926">
        <w:rPr>
          <w:rFonts w:ascii="Times New Roman" w:eastAsia="Times New Roman" w:hAnsi="Times New Roman" w:cs="Times New Roman"/>
          <w:sz w:val="26"/>
          <w:szCs w:val="26"/>
        </w:rPr>
        <w:t xml:space="preserve">основы теории сварочных процессов (понятия: сварочный термический цикл, сварочные деформации и напряжения);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необходимость проведения подогрева при сварке;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классификацию и общие представления о методах и способах сварки;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типы, конструктивные элементы, размеры сварных соединений и обозначение их на чертежах;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влияние основных параметров режима и пространственного положения при сварке на формирование сварного шва;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типы, конструктивные элементы, разделки кромок;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основы технологии сварочного производства;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 виды и назначение сборочных, технологических приспособлений и оснастки;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правила чтения технологической документации;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типы дефектов сварного шва;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методы неразрушающего контроля;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причины возникновения и меры предупреждения видимых дефектов;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способы устранения дефектов сварных швов;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подготовки кромок изделий под сварку;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устройство вспомогательного оборудования, назначение, правила его эксплуатации и область применения;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сборки элементов конструкции под сварку;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порядок проведения работ по предварительному, сопутствующему (межслойному) подогреву металла;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классификацию сварочного оборудования и материалов;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принципы работы источников питания для сварки;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хранения и транспортировки сварочных материалов; </w:t>
      </w:r>
    </w:p>
    <w:p w:rsidR="00F85D2D" w:rsidRPr="00C26926" w:rsidRDefault="00F85D2D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85D2D" w:rsidRPr="00C26926" w:rsidRDefault="00F85D2D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86265" w:rsidRPr="00C26926" w:rsidRDefault="0088626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практики:</w:t>
      </w:r>
    </w:p>
    <w:p w:rsidR="00886265" w:rsidRDefault="0088626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В рамках освоения производственной практики -</w:t>
      </w:r>
      <w:r w:rsidR="008C3751">
        <w:rPr>
          <w:rFonts w:ascii="Times New Roman" w:hAnsi="Times New Roman" w:cs="Times New Roman"/>
          <w:sz w:val="26"/>
          <w:szCs w:val="26"/>
        </w:rPr>
        <w:t>72</w:t>
      </w:r>
      <w:r w:rsidRPr="00C26926">
        <w:rPr>
          <w:rFonts w:ascii="Times New Roman" w:hAnsi="Times New Roman" w:cs="Times New Roman"/>
          <w:sz w:val="26"/>
          <w:szCs w:val="26"/>
        </w:rPr>
        <w:t xml:space="preserve"> час</w:t>
      </w:r>
      <w:r w:rsidR="008C3751">
        <w:rPr>
          <w:rFonts w:ascii="Times New Roman" w:hAnsi="Times New Roman" w:cs="Times New Roman"/>
          <w:sz w:val="26"/>
          <w:szCs w:val="26"/>
        </w:rPr>
        <w:t>а</w:t>
      </w:r>
      <w:r w:rsidR="007A2793">
        <w:rPr>
          <w:rFonts w:ascii="Times New Roman" w:hAnsi="Times New Roman" w:cs="Times New Roman"/>
          <w:sz w:val="26"/>
          <w:szCs w:val="26"/>
        </w:rPr>
        <w:t>,</w:t>
      </w:r>
    </w:p>
    <w:p w:rsidR="007A2793" w:rsidRPr="00C26926" w:rsidRDefault="007A2793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793">
        <w:rPr>
          <w:rFonts w:ascii="Times New Roman" w:hAnsi="Times New Roman" w:cs="Times New Roman"/>
          <w:sz w:val="26"/>
          <w:szCs w:val="26"/>
        </w:rPr>
        <w:t xml:space="preserve">в том числе в форме практической подготовки – </w:t>
      </w:r>
      <w:r w:rsidR="008C3751">
        <w:rPr>
          <w:rFonts w:ascii="Times New Roman" w:hAnsi="Times New Roman" w:cs="Times New Roman"/>
          <w:sz w:val="26"/>
          <w:szCs w:val="26"/>
        </w:rPr>
        <w:t>72</w:t>
      </w:r>
      <w:r w:rsidRPr="007A2793">
        <w:rPr>
          <w:rFonts w:ascii="Times New Roman" w:hAnsi="Times New Roman" w:cs="Times New Roman"/>
          <w:sz w:val="26"/>
          <w:szCs w:val="26"/>
        </w:rPr>
        <w:t xml:space="preserve"> час</w:t>
      </w:r>
      <w:r w:rsidR="008C3751">
        <w:rPr>
          <w:rFonts w:ascii="Times New Roman" w:hAnsi="Times New Roman" w:cs="Times New Roman"/>
          <w:sz w:val="26"/>
          <w:szCs w:val="26"/>
        </w:rPr>
        <w:t>а.</w:t>
      </w:r>
    </w:p>
    <w:p w:rsidR="00172EF2" w:rsidRPr="007A2793" w:rsidRDefault="004E0EE0" w:rsidP="007A2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rFonts w:ascii="Times New Roman" w:hAnsi="Times New Roman" w:cs="Times New Roman"/>
          <w:b/>
          <w:sz w:val="26"/>
          <w:szCs w:val="26"/>
        </w:rPr>
        <w:sectPr w:rsidR="00172EF2" w:rsidRPr="007A2793" w:rsidSect="00A673BE">
          <w:footerReference w:type="even" r:id="rId8"/>
          <w:footerReference w:type="default" r:id="rId9"/>
          <w:pgSz w:w="11907" w:h="16840"/>
          <w:pgMar w:top="1134" w:right="283" w:bottom="992" w:left="1418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EE3BEF" w:rsidRPr="00C26926" w:rsidRDefault="00EE3BEF" w:rsidP="00DC11B7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9E6C9F" w:rsidRPr="00C26926" w:rsidRDefault="002C15E4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>3. Структура и содержание производственной практики.</w:t>
      </w:r>
    </w:p>
    <w:p w:rsidR="00DC11B7" w:rsidRPr="00C26926" w:rsidRDefault="00DC11B7" w:rsidP="00172EF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9355"/>
        <w:gridCol w:w="1276"/>
        <w:gridCol w:w="1418"/>
      </w:tblGrid>
      <w:tr w:rsidR="00DC11B7" w:rsidRPr="00C26926" w:rsidTr="00172EF2">
        <w:trPr>
          <w:trHeight w:val="63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тем практики</w:t>
            </w:r>
          </w:p>
          <w:p w:rsidR="00DC11B7" w:rsidRPr="00C26926" w:rsidRDefault="00DC11B7" w:rsidP="00DC11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DC11B7">
            <w:pPr>
              <w:spacing w:after="0" w:line="240" w:lineRule="auto"/>
              <w:ind w:left="59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C26926" w:rsidRDefault="006C2308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24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C11B7" w:rsidRPr="00C26926" w:rsidTr="00172EF2">
        <w:trPr>
          <w:trHeight w:val="3569"/>
        </w:trPr>
        <w:tc>
          <w:tcPr>
            <w:tcW w:w="125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Производственная практика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Виды работ: 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Безопасность труда и пожарная безопасность в учебных мастерских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 Подготовка баллонов к работе, регулирующей и коммуникационной аппаратуры для сварки и резки.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Безопасность труда и пожарная безопасность в учебных мастерских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Подготовка оснастки для выполн</w:t>
            </w:r>
            <w:r w:rsidR="00BF3C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 сборочно-сварочных работ (</w:t>
            </w: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кондукторах, поворотных столах,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сварочных стендах, стеллажах, сварочных установках)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Постановка прихваток на сложных конструкциях в различных пространственных положениях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. Контроль точности сборки различных сварных соединений шаблонами, измерительными приборами, щупами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1B7" w:rsidRPr="00C26926" w:rsidRDefault="008C3751" w:rsidP="00DC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Охрана труда на предприятии, ознакомление с предприятием.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Техника безопасности на рабочем месте.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цехом.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участком.</w:t>
            </w:r>
            <w:r w:rsidR="00EE3BEF"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8C3751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9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 1. Слесарные работы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Разметка плоскостная. Рубка, правка, гибка металла. Резка металла.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нанесение рисок, окружностей;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рубка металла;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правка листовой стали;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гибка полосовой стали;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разрезание квадратной стали;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разрезание полосовой стали слесарным инструментом;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3751" w:rsidRPr="00C26926" w:rsidTr="00CC2006">
        <w:trPr>
          <w:trHeight w:val="42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Сверление, зенкование, развертывание. Нарезание резьбы. Клепка.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сверление по разметке; 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сверление по шаблону. 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подбор зенковок по размеру; 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развертывание сквозных отверстий; 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нарезание внутренней резьбы;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выбор инструмента и величины заклепок; 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нарезание наружной резьбы.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Опиливание.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Опиливание широких и узких плоских поверхностей с проверкой плоскости проверочной линейкой.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ние открытых и закрытых плоских </w:t>
            </w: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поверхностей, сопряженных под углом 90 градусов, под острым и тупым углами.</w:t>
            </w:r>
          </w:p>
          <w:p w:rsidR="008C3751" w:rsidRPr="00C26926" w:rsidRDefault="008C375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Опиливание криволинейных выпуклых и вогнутых поверхностей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751" w:rsidRPr="00C26926" w:rsidRDefault="008C3751" w:rsidP="008C3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751" w:rsidRPr="00C26926" w:rsidRDefault="008C3751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  <w:p w:rsidR="008C3751" w:rsidRPr="00C26926" w:rsidRDefault="008C3751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Подготовительно – сварочные работы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25A8A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14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Проверка работоспособности и исправности оборудования поста для сварки.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Визуальный осмотр качества изоляции контактов сварочного оборудования.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Визуальный осмотр наличия заземления и соблюдена ли полярность.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работоспособности электрододержателя.</w:t>
            </w:r>
          </w:p>
          <w:p w:rsidR="00EE3BEF" w:rsidRPr="00C26926" w:rsidRDefault="00696381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функционирования пускорегулирующего устройства.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6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Изучение производственно-технологической документации.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Пользоваться производственно-технологической и нормативной документацией для выполнения трудовых функций.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2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381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Резка листового металла. Резка труб.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металла к сварке с применением разных способов резки. Резка листового металла и резка труб с помощью ручного механизированного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25A8A" w:rsidRPr="00C26926" w:rsidTr="00E25A8A">
        <w:trPr>
          <w:trHeight w:val="19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A8A" w:rsidRPr="00C26926" w:rsidRDefault="00E25A8A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A8A" w:rsidRPr="00C26926" w:rsidRDefault="00E25A8A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Сборка изделий под сварку.</w:t>
            </w:r>
          </w:p>
          <w:p w:rsidR="00E25A8A" w:rsidRPr="00C26926" w:rsidRDefault="00E25A8A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Сборка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 сварку стыковых соединений 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 прихватки (без скоса кромок, с односторонним и двухсторонним скосом кромок).</w:t>
            </w:r>
          </w:p>
          <w:p w:rsidR="00E25A8A" w:rsidRPr="00C26926" w:rsidRDefault="00E25A8A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25A8A" w:rsidRPr="00C26926" w:rsidRDefault="00E25A8A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Проверка точности сборки изделий 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A8A" w:rsidRPr="00C26926" w:rsidRDefault="00E25A8A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  <w:p w:rsidR="00E25A8A" w:rsidRPr="00C26926" w:rsidRDefault="00E25A8A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8A" w:rsidRPr="00C26926" w:rsidRDefault="00E25A8A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  <w:p w:rsidR="00E25A8A" w:rsidRPr="00C26926" w:rsidRDefault="00E25A8A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36872" w:rsidRPr="00C26926" w:rsidTr="003E5FC0">
        <w:trPr>
          <w:trHeight w:val="31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872" w:rsidRPr="00C26926" w:rsidRDefault="00336872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872" w:rsidRPr="00C26926" w:rsidRDefault="00336872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Сборка изделий под сварку.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Сборка 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угловых соединений из пластин под углами 30,45,35,135 градусов, без скоса и со скосом кромок с установкой необходимого зазора.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Проверка точности сборки изделий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угловых соединений из пластин под углами 30,45,35,135 градусов, без скоса и со скосом кромок с установкой необходимого зазора.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Сборка изделий под сварку.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Сборка нахлёсточных 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соединений на прихватки пластин одинаковой и разной толщины.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</w:p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E3BEF" w:rsidRPr="00C26926" w:rsidTr="00172EF2">
        <w:trPr>
          <w:trHeight w:val="15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Выбор электродов и подбор сварочного тока.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Выбор диаметра и марки электрода в зависимости от толщины собираемых пластин, угла разделки кромок.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и установки силы тока в зависимости от диаметра электрода для выполнения прихваточных швов.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336872" w:rsidRPr="00C26926" w:rsidTr="00ED15BE">
        <w:trPr>
          <w:trHeight w:val="149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872" w:rsidRPr="00C26926" w:rsidRDefault="00336872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872" w:rsidRPr="00C26926" w:rsidRDefault="00336872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336872" w:rsidRPr="00C26926" w:rsidRDefault="00336872" w:rsidP="00E25A8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Зачистка прихваток 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Определение и устранение дефектов.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Определения причин дефектов сварочных швов и соединений.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Предупреждения и устранения различных видов дефектов в сварных швах.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E3BEF" w:rsidRPr="00C26926" w:rsidTr="00172EF2">
        <w:trPr>
          <w:trHeight w:val="27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Пользование электросварочным инструментом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Пользование электросварочным инструментом. Умение возбуждать электрическую дугу и поддерживать её горение. Регулирование силы сварочного тока.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336872" w:rsidRPr="00C26926" w:rsidTr="00D05775">
        <w:trPr>
          <w:trHeight w:val="23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872" w:rsidRPr="00C26926" w:rsidRDefault="00336872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872" w:rsidRPr="00C26926" w:rsidRDefault="00336872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Подготовительные работы.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сборки изделий под сварку в сборочно-сварочных приспособлениях и прихватками. Проверка точности сборки.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Применение средств и приёмов измерений линейных размеров, углов, отклонений формы поверхности.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параметров.</w:t>
            </w:r>
          </w:p>
          <w:p w:rsidR="00336872" w:rsidRPr="00C26926" w:rsidRDefault="00336872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</w:p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36872" w:rsidRPr="00C26926" w:rsidRDefault="00336872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25A8A" w:rsidRPr="00C26926" w:rsidTr="00172EF2">
        <w:trPr>
          <w:trHeight w:val="27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E25A8A" w:rsidRPr="00C26926" w:rsidRDefault="00E25A8A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A8A" w:rsidRPr="00C26926" w:rsidRDefault="00E25A8A" w:rsidP="00E25A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зачёт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A8A" w:rsidRPr="00C26926" w:rsidRDefault="00E25A8A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A8A" w:rsidRPr="00C26926" w:rsidRDefault="00E25A8A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E3BEF" w:rsidRPr="00C26926" w:rsidRDefault="00EE3BEF" w:rsidP="006963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C26926" w:rsidRDefault="00EE3BEF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E3BEF" w:rsidRPr="00C26926" w:rsidRDefault="00EE3BEF" w:rsidP="00EE3B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EE3BEF" w:rsidRPr="00C26926">
          <w:pgSz w:w="16838" w:h="11906" w:orient="landscape"/>
          <w:pgMar w:top="899" w:right="1418" w:bottom="1106" w:left="1418" w:header="709" w:footer="709" w:gutter="0"/>
          <w:cols w:space="720"/>
        </w:sectPr>
      </w:pPr>
    </w:p>
    <w:p w:rsidR="000A1FD0" w:rsidRPr="00C26926" w:rsidRDefault="000D3F23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УСЛОВИЯ РЕАЛИЗАЦИИ </w:t>
      </w:r>
      <w:r w:rsidRPr="000D3F23">
        <w:rPr>
          <w:rFonts w:ascii="Times New Roman" w:hAnsi="Times New Roman" w:cs="Times New Roman"/>
          <w:b/>
          <w:sz w:val="26"/>
          <w:szCs w:val="26"/>
        </w:rPr>
        <w:t xml:space="preserve">УЧЕБНОЙ (ПРОИЗВОДСТВЕННОЙ) ПРАКТИКИ </w:t>
      </w:r>
      <w:r w:rsidR="000A1FD0" w:rsidRPr="00C26926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0A1FD0" w:rsidRPr="00172EF2" w:rsidRDefault="000A1FD0" w:rsidP="00172E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Перечень минимально необходимого набора инструментов, приспособлений и средств защиты</w:t>
      </w:r>
      <w:r w:rsidR="00C26926">
        <w:rPr>
          <w:color w:val="333333"/>
          <w:sz w:val="26"/>
          <w:szCs w:val="26"/>
        </w:rPr>
        <w:t xml:space="preserve"> на производственной практике</w:t>
      </w:r>
      <w:r w:rsidRPr="00C26926">
        <w:rPr>
          <w:color w:val="333333"/>
          <w:sz w:val="26"/>
          <w:szCs w:val="26"/>
        </w:rPr>
        <w:t>: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сварки;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шлифовки;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сварочная маска;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ботинки;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средство защиты органов слуха;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ручная шлифовальная машинка (болгарка) с защитным кожухом;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металлическая щетка для шлифовальной машинки, подходящая ей по размеру;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огнестойкая одежда;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 для отделения шлака;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зубило;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разметчик;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напильники;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металлические щетки;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универсальный шаблон сварщика; стальная линейка с метрической разметкой;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прямоугольник;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струбцины и приспособления для сборки под сварку;</w:t>
      </w:r>
    </w:p>
    <w:p w:rsidR="000A1FD0" w:rsidRPr="00C26926" w:rsidRDefault="00172EF2" w:rsidP="00172EF2">
      <w:pPr>
        <w:pStyle w:val="a5"/>
        <w:shd w:val="clear" w:color="auto" w:fill="FFFFFF"/>
        <w:spacing w:before="0" w:beforeAutospacing="0" w:after="0" w:afterAutospacing="0"/>
        <w:ind w:left="-567" w:firstLine="851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</w:t>
      </w:r>
      <w:r w:rsidR="000A1FD0" w:rsidRPr="00C26926">
        <w:rPr>
          <w:color w:val="333333"/>
          <w:sz w:val="26"/>
          <w:szCs w:val="26"/>
        </w:rPr>
        <w:t>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0A1FD0" w:rsidRPr="00C26926" w:rsidRDefault="00172EF2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</w:t>
      </w:r>
      <w:r w:rsidR="000A1FD0" w:rsidRPr="00C26926">
        <w:rPr>
          <w:color w:val="333333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4.2. Информационное обеспечение обучения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Основные источники: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Высшая школа, 20</w:t>
      </w:r>
      <w:r w:rsidR="005F3ECE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 - 302 с.: ISBN 978-985-06-2770-4</w:t>
      </w:r>
    </w:p>
    <w:p w:rsidR="000A1FD0" w:rsidRPr="00C26926" w:rsidRDefault="00423B05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0" w:history="1">
        <w:r w:rsidR="000D3F23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«ФОРУМ»: ИНФРА-М, 20</w:t>
      </w:r>
      <w:r w:rsidR="005F3ECE">
        <w:rPr>
          <w:rFonts w:ascii="Times New Roman" w:eastAsia="Times New Roman" w:hAnsi="Times New Roman" w:cs="Times New Roman"/>
          <w:sz w:val="26"/>
          <w:szCs w:val="26"/>
        </w:rPr>
        <w:t>23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 - 368 с. - (Профессиональное образование). –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 Режим доступа:</w:t>
      </w:r>
    </w:p>
    <w:p w:rsidR="000A1FD0" w:rsidRPr="00C26926" w:rsidRDefault="00423B05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1" w:history="1">
        <w:r w:rsidR="000D3F23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</w:t>
      </w:r>
      <w:r w:rsidR="005F3ECE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 - 388 с.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SBN 978-985-503-607-5 URL: http://biblioclub.ru/index.php?page=book&amp;id=463636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Дополнительные источники.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</w:t>
      </w:r>
      <w:r w:rsidR="005F3ECE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 - 76 с.:</w:t>
      </w:r>
    </w:p>
    <w:p w:rsidR="000A1FD0" w:rsidRPr="00D47B70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2793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D47B70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Pr="007A2793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D47B70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=46369</w:t>
        </w:r>
      </w:hyperlink>
      <w:r w:rsidR="007A2793" w:rsidRPr="00D47B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7B7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Фролова. - 4-e изд., перераб. М.: Альфа - М: НИЦ ИНФРА-М, 20</w:t>
      </w:r>
      <w:r w:rsidR="005F3ECE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 - 384 с.</w:t>
      </w:r>
    </w:p>
    <w:p w:rsidR="000A1FD0" w:rsidRPr="00C26926" w:rsidRDefault="000A1FD0" w:rsidP="00D830C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ISBN978-5-98281-324-4-Режим доступа: </w:t>
      </w:r>
      <w:hyperlink r:id="rId13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830C0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Официальные издания: сборники законодательных актов, нормативно</w:t>
      </w:r>
      <w:r w:rsidR="007A279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правовых документов и кодексов.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2601-84 Сварка металлов термины и определения основных понятий.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4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[Электронный ресурс]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14651-78 Электрододержатели для ручной дуговой сварки. [Электронный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 </w:t>
      </w:r>
      <w:hyperlink r:id="rId15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21694-94 Оборудование сварочное механическое Общие технические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условия.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[Электронный ресурс]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6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304-82 Генераторы сварочные Общие технические условия. 1[Электронный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7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51526-99 Оборудование для дуговой сварки. Требования и методы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ис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пытаний. [Электронный ресурс] </w:t>
      </w:r>
      <w:hyperlink r:id="rId18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28944-91 Оборудование сварочное механическое. Методы испытания.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9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4.140-85 Оборудование электросварочное. Номенклатура показателей.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0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4.44-89 Оборудование сварочное механическое. Номенклатура показателей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1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13821-77 Выпрямители однопостовые с падающими внешними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характеристиками для дуговой сварки. Общие технические условия.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ый ресурс]. </w:t>
      </w:r>
      <w:hyperlink r:id="rId22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25616-83 (СТ СЭВ 3235-81) Источники питания для дуговой сварки.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Методы испытания сварочных свойств. [Электронный ресурс].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Общие технические условия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[Электронный ресурс]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3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P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12.4.035-78 Щитки защитные лицевые для электросварщиков Технические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 [Электронный 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4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P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53689-2009 Материалы сварочные. Технические условия поставки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присадочных материалов. Вид продукта, размеры, допуски и маркировка.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>ый ресурс].https://www.garant.r</w:t>
      </w:r>
      <w:r w:rsidR="00D830C0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="00D830C0" w:rsidRPr="00D830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ИСО 2560-2009 Материалы сварочные Электроды, покрытые для ручной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дуговой сварки нелегированных и мелкозернистых сталей Классификация.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5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12.3.003-86 Система стандартов безопасности труда Работы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электросварочные Требования безопасности. [Электронный ресурс].</w:t>
      </w:r>
    </w:p>
    <w:p w:rsidR="000A1FD0" w:rsidRPr="00C26926" w:rsidRDefault="00423B05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6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A2793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A1FD0" w:rsidRPr="00C26926" w:rsidRDefault="006601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Интернет-ресурсы: 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0A1FD0" w:rsidRPr="00C26926" w:rsidRDefault="00423B05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7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 Электронный справочник для сварщика. Форма доступа: </w:t>
      </w:r>
      <w:hyperlink r:id="rId28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http://arsil.ru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 Сварочный портал. Форма доступа: </w:t>
      </w:r>
      <w:hyperlink r:id="rId29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http://www.svarka.com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www.tctena.ru.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0A1FD0" w:rsidRPr="007A2793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Библиогр. в кн. 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7A2793">
        <w:rPr>
          <w:rFonts w:ascii="Times New Roman" w:eastAsia="Times New Roman" w:hAnsi="Times New Roman" w:cs="Times New Roman"/>
          <w:sz w:val="26"/>
          <w:szCs w:val="26"/>
        </w:rPr>
        <w:t xml:space="preserve"> 978-985-503-472-9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7A279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A1FD0" w:rsidRPr="007A2793" w:rsidRDefault="00423B05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0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=117585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2.Справочник станочника / П.П. Серебреницкий, А.Г. Схиртладзе. Москва;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Берлин: Директ-Медиа, 2017. - 656 с.: ил., табл., схем. - Библиогр. в кн. - ISBN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0A1FD0" w:rsidRPr="00C26926" w:rsidRDefault="00423B05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1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URL:http://biblioclub.ru/index.php?page=book&amp;id=46909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172EF2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Перечень информационных справочных систем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2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http://biblioclub.ru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2.Консультант Плюс [Электронный ресурс]: справочно -правовая система: база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данных/Регион. Центр правовой информ.Информправо. </w:t>
      </w:r>
      <w:hyperlink r:id="rId33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http://www.consultant.ru/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3.Гарант [Электронный ресурс]: справочно-правовая система </w:t>
      </w:r>
      <w:hyperlink r:id="rId34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4.еLIBRARY/ RU [Электронный ресурс]: научная электронная библиотека /</w:t>
      </w:r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Науч.электрон. б-ка. </w:t>
      </w:r>
      <w:hyperlink r:id="rId35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https://elibrary.ru/defaultx.asp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172EF2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Профессиональные базы данных по профилю ОП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1.Единое окно доступа к информационным ресурсам [Электронный ресурс]: сайт 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ФГАУ ГНИИ ИТТ «Информика» </w:t>
      </w:r>
      <w:hyperlink r:id="rId36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http://window.edu.ru/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2.Федеральный центр информационно-образовательных ресурсов [Электронный</w:t>
      </w:r>
    </w:p>
    <w:p w:rsidR="000A1FD0" w:rsidRPr="00172EF2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ресурс]: официальный сайт. </w:t>
      </w:r>
      <w:hyperlink r:id="rId37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http://fcior.edu.ru/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 w:rsidR="00C26926">
        <w:rPr>
          <w:b/>
          <w:sz w:val="26"/>
          <w:szCs w:val="26"/>
        </w:rPr>
        <w:t>3</w:t>
      </w:r>
      <w:r w:rsidRPr="00C26926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0A1FD0" w:rsidRPr="00C26926" w:rsidRDefault="000A1FD0" w:rsidP="00336872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по профессиональному модулю проводиться</w:t>
      </w:r>
    </w:p>
    <w:p w:rsidR="000A1FD0" w:rsidRPr="00C26926" w:rsidRDefault="000A1FD0" w:rsidP="00336872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</w:t>
      </w:r>
      <w:r w:rsidR="007A2793" w:rsidRPr="00C26926">
        <w:rPr>
          <w:rFonts w:ascii="Times New Roman" w:eastAsia="Times New Roman" w:hAnsi="Times New Roman" w:cs="Times New Roman"/>
          <w:sz w:val="26"/>
          <w:szCs w:val="26"/>
        </w:rPr>
        <w:t>подготовки,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по профессии. Материально-техническая база</w:t>
      </w:r>
    </w:p>
    <w:p w:rsidR="000A1FD0" w:rsidRPr="00C26926" w:rsidRDefault="000A1FD0" w:rsidP="00336872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0A1FD0" w:rsidRPr="00C26926" w:rsidRDefault="000A1FD0" w:rsidP="00336872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Учебно-методическое руководство производственной практикой осуществляет</w:t>
      </w:r>
      <w:r w:rsidR="003368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заведение. Оно организует подготовку обучающихся, и выдает</w:t>
      </w:r>
      <w:r w:rsidR="003368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требуемые документы для прохождения практики, устанавливает форму</w:t>
      </w:r>
      <w:r w:rsidR="003368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отчетности.</w:t>
      </w:r>
    </w:p>
    <w:p w:rsidR="000A1FD0" w:rsidRPr="00C26926" w:rsidRDefault="000A1FD0" w:rsidP="00336872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Сроки проведения производственной практики устанавливаться учебным</w:t>
      </w:r>
      <w:r w:rsidR="003368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заведением в соответствии с графиком учебного процесса.</w:t>
      </w:r>
    </w:p>
    <w:p w:rsidR="000A1FD0" w:rsidRPr="00C26926" w:rsidRDefault="000A1FD0" w:rsidP="00336872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Основной документацией, необходимой для проведения производственнойпрактики по модулю является:</w:t>
      </w:r>
    </w:p>
    <w:p w:rsidR="000A1FD0" w:rsidRPr="00C26926" w:rsidRDefault="000A1FD0" w:rsidP="00336872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положение о порядке прохождения практики обучающимися по программам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среднего профессионального образования;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программа производственной практики по модулю;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приказ о направлении студентов на практику, с указанием организации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(организаций), за которыми закреплены студенты, руководителя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(руководителей) практики.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договор с предприятием о проведении производственной практики.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 комплект документов по производственной практике также входит: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индивидуальный план по производственной практике,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дневник обучающегося по практике,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отчет по практике.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 w:rsidR="00C26926">
        <w:rPr>
          <w:b/>
          <w:sz w:val="26"/>
          <w:szCs w:val="26"/>
        </w:rPr>
        <w:t>4</w:t>
      </w:r>
      <w:r w:rsidRPr="00C26926">
        <w:rPr>
          <w:b/>
          <w:sz w:val="26"/>
          <w:szCs w:val="26"/>
        </w:rPr>
        <w:t>. Кадровое обеспечение образовательного процесса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0A1FD0" w:rsidRPr="00C26926" w:rsidRDefault="000A1FD0" w:rsidP="00172EF2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009A" w:rsidRPr="00C26926" w:rsidRDefault="00C26926" w:rsidP="00C2692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A1FD0" w:rsidRPr="00C26926" w:rsidRDefault="000A1FD0" w:rsidP="000A1FD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5. Контроль и оценка результатов освоения программы производственной практики</w:t>
      </w:r>
    </w:p>
    <w:p w:rsidR="000A1FD0" w:rsidRPr="00C26926" w:rsidRDefault="000A1FD0" w:rsidP="000A1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3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60"/>
      </w:tblGrid>
      <w:tr w:rsidR="000A1FD0" w:rsidRPr="00C26926" w:rsidTr="00FD31B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практический опыт, умения, усвоенные знания)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A1FD0" w:rsidRPr="00C26926" w:rsidTr="00FD31B8">
        <w:trPr>
          <w:trHeight w:val="61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типовых слесарных операций, применяемых при подготовке деталей перед сваркой;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сборки элементов конструкции (изделий, узлов, деталей) под сварку на прихватках;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эксплуатирования оборудования для сварки; выполнения предварительного, сопутствующего (межслойного) подогрева свариваемых кромок;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зачистки швов после сварки; использования измерительного инструмента для контроля геометрических размеров сварного шва;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определения причин дефектов сварочных швов и соединений;</w:t>
            </w:r>
          </w:p>
          <w:p w:rsidR="000A1FD0" w:rsidRPr="00FD31B8" w:rsidRDefault="000A1FD0" w:rsidP="00DD4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предупреждения и устранения различны</w:t>
            </w:r>
            <w:r w:rsidR="00FD31B8">
              <w:rPr>
                <w:rFonts w:ascii="Times New Roman" w:hAnsi="Times New Roman" w:cs="Times New Roman"/>
                <w:sz w:val="26"/>
                <w:szCs w:val="26"/>
              </w:rPr>
              <w:t>х видов дефектов в сварных швах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9D00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9D00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0A1FD0" w:rsidRPr="00C26926" w:rsidTr="00FD31B8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- использовать ручной и механизированный инструмент зачистки сварных швов и удаления поверхностных дефектов после сварки;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- проверять работоспособность и исправность оборудования поста для сварки;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      </w:r>
          </w:p>
          <w:p w:rsidR="000A1FD0" w:rsidRPr="00FD31B8" w:rsidRDefault="000A1FD0" w:rsidP="00DD4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зачищать швы после сварки; пользоваться производственно-технологической и нормативной документацией дл</w:t>
            </w:r>
            <w:r w:rsidR="00FD31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 выполнения трудовых функций;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436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436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0A1FD0" w:rsidRPr="00C26926" w:rsidTr="00FD31B8">
        <w:trPr>
          <w:trHeight w:val="269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знать: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-основы теории сварочных процессов (понятия: сварочный термический цикл, сварочные деформации и напряжения);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необходимость проведения подогрева при сварке;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классификацию и общие представления о методах и способах сварки;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влияние основных параметров режима и пространственного положения при сварке на формирование сварного шва;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разделки кромок;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основы технологии сварочного производства;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виды и назначение сборочных, технологических приспособлений и оснастки;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правила чтения технологической документации;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типы дефектов сварного шва;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методы неразрушающего контроля;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причины возникновения и меры предупреждения видимых дефектов;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способы устранения дефектов сварных швов;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правила подготовки кромок изделий под сварку;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устройство вспомогательного оборудования, назначение, правила его эксплуатации и область применения;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правила сборки элементов конструкции под сварку;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порядок проведения работ по предварительному, сопутствующему (межслойному) подогреву металла; </w:t>
            </w:r>
          </w:p>
          <w:p w:rsidR="000A1FD0" w:rsidRPr="00C26926" w:rsidRDefault="000A1FD0" w:rsidP="00FD31B8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классификацию сварочного оборудования и материалов;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принципы работы источников питания для сварки; </w:t>
            </w:r>
          </w:p>
          <w:p w:rsidR="000A1FD0" w:rsidRPr="00FD31B8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 хранения и транспо</w:t>
            </w:r>
            <w:r w:rsidR="00FD31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ртировки сварочных материалов;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D94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D94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</w:tbl>
    <w:p w:rsidR="001178C1" w:rsidRPr="00C26926" w:rsidRDefault="001178C1" w:rsidP="009E6C9F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sz w:val="26"/>
          <w:szCs w:val="26"/>
        </w:rPr>
      </w:pPr>
    </w:p>
    <w:sectPr w:rsidR="001178C1" w:rsidRPr="00C26926" w:rsidSect="00BF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B05" w:rsidRDefault="00423B05">
      <w:pPr>
        <w:spacing w:after="0" w:line="240" w:lineRule="auto"/>
      </w:pPr>
      <w:r>
        <w:separator/>
      </w:r>
    </w:p>
  </w:endnote>
  <w:endnote w:type="continuationSeparator" w:id="0">
    <w:p w:rsidR="00423B05" w:rsidRDefault="00423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8A" w:rsidRDefault="00E25A8A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2</w:t>
    </w:r>
    <w:r>
      <w:rPr>
        <w:rStyle w:val="af"/>
      </w:rPr>
      <w:fldChar w:fldCharType="end"/>
    </w:r>
  </w:p>
  <w:p w:rsidR="00E25A8A" w:rsidRDefault="00E25A8A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8A" w:rsidRDefault="00E25A8A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8E38E4">
      <w:rPr>
        <w:rStyle w:val="af"/>
        <w:noProof/>
      </w:rPr>
      <w:t>1</w:t>
    </w:r>
    <w:r>
      <w:rPr>
        <w:rStyle w:val="af"/>
      </w:rPr>
      <w:fldChar w:fldCharType="end"/>
    </w:r>
  </w:p>
  <w:p w:rsidR="00E25A8A" w:rsidRDefault="00E25A8A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B05" w:rsidRDefault="00423B05">
      <w:pPr>
        <w:spacing w:after="0" w:line="240" w:lineRule="auto"/>
      </w:pPr>
      <w:r>
        <w:separator/>
      </w:r>
    </w:p>
  </w:footnote>
  <w:footnote w:type="continuationSeparator" w:id="0">
    <w:p w:rsidR="00423B05" w:rsidRDefault="00423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17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9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75778"/>
    <w:rsid w:val="000A1FD0"/>
    <w:rsid w:val="000A60A5"/>
    <w:rsid w:val="000D3F23"/>
    <w:rsid w:val="0011504B"/>
    <w:rsid w:val="001178C1"/>
    <w:rsid w:val="0016658F"/>
    <w:rsid w:val="00172EF2"/>
    <w:rsid w:val="001C3D3A"/>
    <w:rsid w:val="00253ACF"/>
    <w:rsid w:val="00286D8D"/>
    <w:rsid w:val="002964C8"/>
    <w:rsid w:val="002C15E4"/>
    <w:rsid w:val="002C65E4"/>
    <w:rsid w:val="002F2322"/>
    <w:rsid w:val="00332A12"/>
    <w:rsid w:val="00336872"/>
    <w:rsid w:val="003A2DB1"/>
    <w:rsid w:val="003D66FC"/>
    <w:rsid w:val="00423B05"/>
    <w:rsid w:val="00436772"/>
    <w:rsid w:val="0046266D"/>
    <w:rsid w:val="004808E4"/>
    <w:rsid w:val="004A009A"/>
    <w:rsid w:val="004A1B06"/>
    <w:rsid w:val="004E0EE0"/>
    <w:rsid w:val="00594655"/>
    <w:rsid w:val="005D12E4"/>
    <w:rsid w:val="005F3ECE"/>
    <w:rsid w:val="006155A8"/>
    <w:rsid w:val="0062584C"/>
    <w:rsid w:val="00627BF2"/>
    <w:rsid w:val="006601D0"/>
    <w:rsid w:val="00681CDC"/>
    <w:rsid w:val="00696381"/>
    <w:rsid w:val="006C2308"/>
    <w:rsid w:val="006D2D8B"/>
    <w:rsid w:val="0074167C"/>
    <w:rsid w:val="00780C4A"/>
    <w:rsid w:val="007A2793"/>
    <w:rsid w:val="007D6384"/>
    <w:rsid w:val="007D72CA"/>
    <w:rsid w:val="00836AAC"/>
    <w:rsid w:val="008378A0"/>
    <w:rsid w:val="00873214"/>
    <w:rsid w:val="00886265"/>
    <w:rsid w:val="008C1424"/>
    <w:rsid w:val="008C3213"/>
    <w:rsid w:val="008C3751"/>
    <w:rsid w:val="008D2678"/>
    <w:rsid w:val="008E38E4"/>
    <w:rsid w:val="0094353D"/>
    <w:rsid w:val="009C2C1A"/>
    <w:rsid w:val="009D007C"/>
    <w:rsid w:val="009E6C9F"/>
    <w:rsid w:val="00A673BE"/>
    <w:rsid w:val="00AC2DCF"/>
    <w:rsid w:val="00B137EF"/>
    <w:rsid w:val="00B50A9E"/>
    <w:rsid w:val="00B826FA"/>
    <w:rsid w:val="00BA0FDC"/>
    <w:rsid w:val="00BF3CA2"/>
    <w:rsid w:val="00C26926"/>
    <w:rsid w:val="00C57BCD"/>
    <w:rsid w:val="00C73EDE"/>
    <w:rsid w:val="00C96B3D"/>
    <w:rsid w:val="00CD7ABD"/>
    <w:rsid w:val="00CE59AF"/>
    <w:rsid w:val="00CF182A"/>
    <w:rsid w:val="00D47B70"/>
    <w:rsid w:val="00D830C0"/>
    <w:rsid w:val="00D87E8B"/>
    <w:rsid w:val="00D9483D"/>
    <w:rsid w:val="00DB6FE3"/>
    <w:rsid w:val="00DC11B7"/>
    <w:rsid w:val="00DD4931"/>
    <w:rsid w:val="00E25A8A"/>
    <w:rsid w:val="00EB4C9D"/>
    <w:rsid w:val="00ED01E2"/>
    <w:rsid w:val="00EE3BEF"/>
    <w:rsid w:val="00F85D2D"/>
    <w:rsid w:val="00F94609"/>
    <w:rsid w:val="00FD31B8"/>
    <w:rsid w:val="00F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91087-4AB2-43EC-8033-234EA85C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rsid w:val="001178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character" w:customStyle="1" w:styleId="c0">
    <w:name w:val="c0"/>
    <w:basedOn w:val="a0"/>
    <w:rsid w:val="00B137EF"/>
  </w:style>
  <w:style w:type="paragraph" w:styleId="af0">
    <w:name w:val="Balloon Text"/>
    <w:basedOn w:val="a"/>
    <w:link w:val="af1"/>
    <w:uiPriority w:val="99"/>
    <w:semiHidden/>
    <w:unhideWhenUsed/>
    <w:rsid w:val="00FD3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31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496269" TargetMode="External"/><Relationship Id="rId18" Type="http://schemas.openxmlformats.org/officeDocument/2006/relationships/hyperlink" Target="https://www.garant.ru" TargetMode="External"/><Relationship Id="rId26" Type="http://schemas.openxmlformats.org/officeDocument/2006/relationships/hyperlink" Target="https://www.garan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arant.ru" TargetMode="External"/><Relationship Id="rId34" Type="http://schemas.openxmlformats.org/officeDocument/2006/relationships/hyperlink" Target="https://www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iblioclub.ru/index.php?page=book&amp;id=46369" TargetMode="External"/><Relationship Id="rId17" Type="http://schemas.openxmlformats.org/officeDocument/2006/relationships/hyperlink" Target="https://www.garant.ru/" TargetMode="External"/><Relationship Id="rId25" Type="http://schemas.openxmlformats.org/officeDocument/2006/relationships/hyperlink" Target="https://www.garant.ru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/" TargetMode="External"/><Relationship Id="rId20" Type="http://schemas.openxmlformats.org/officeDocument/2006/relationships/hyperlink" Target="https://www.garant.ru" TargetMode="External"/><Relationship Id="rId29" Type="http://schemas.openxmlformats.org/officeDocument/2006/relationships/hyperlink" Target="http://www.svarka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/product/935469" TargetMode="External"/><Relationship Id="rId24" Type="http://schemas.openxmlformats.org/officeDocument/2006/relationships/hyperlink" Target="https://www.garant.ru" TargetMode="External"/><Relationship Id="rId32" Type="http://schemas.openxmlformats.org/officeDocument/2006/relationships/hyperlink" Target="http://biblioclub.ru" TargetMode="External"/><Relationship Id="rId37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https://www.garant.ru" TargetMode="External"/><Relationship Id="rId28" Type="http://schemas.openxmlformats.org/officeDocument/2006/relationships/hyperlink" Target="http://arsil.ru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znanium.com/catalog/product/509392" TargetMode="External"/><Relationship Id="rId19" Type="http://schemas.openxmlformats.org/officeDocument/2006/relationships/hyperlink" Target="https://www.garant.ru/" TargetMode="External"/><Relationship Id="rId31" Type="http://schemas.openxmlformats.org/officeDocument/2006/relationships/hyperlink" Target="URL:http://biblioclub.ru/index.php?page=book&amp;id=469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garant.ru/" TargetMode="External"/><Relationship Id="rId22" Type="http://schemas.openxmlformats.org/officeDocument/2006/relationships/hyperlink" Target="https://www.garant.ru" TargetMode="External"/><Relationship Id="rId27" Type="http://schemas.openxmlformats.org/officeDocument/2006/relationships/hyperlink" Target="http://znanium.com/catalog" TargetMode="External"/><Relationship Id="rId30" Type="http://schemas.openxmlformats.org/officeDocument/2006/relationships/hyperlink" Target="http://biblioclub.ru/index.php?page=book&amp;id=117585" TargetMode="External"/><Relationship Id="rId35" Type="http://schemas.openxmlformats.org/officeDocument/2006/relationships/hyperlink" Target="https://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4337</Words>
  <Characters>24724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Сварка</cp:lastModifiedBy>
  <cp:revision>28</cp:revision>
  <cp:lastPrinted>2021-10-21T11:05:00Z</cp:lastPrinted>
  <dcterms:created xsi:type="dcterms:W3CDTF">2020-03-11T10:07:00Z</dcterms:created>
  <dcterms:modified xsi:type="dcterms:W3CDTF">2024-03-15T11:14:00Z</dcterms:modified>
</cp:coreProperties>
</file>